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Transcription d’un entretien sur la vie étudiante</w:t>
      </w:r>
    </w:p>
    <w:p>
      <w:pPr>
        <w:spacing w:after="400" w:line="288"/>
      </w:pPr>
      <w:r>
        <w:t xml:space="preserve">Cet extrait fictif montre comment présenter les locuteurs et l’horodatage dans les annexes d’un mémoire ou d’un dossier. Il ne contient aucune donnée d’entretien réelle.</w:t>
      </w:r>
    </w:p>
    <w:p>
      <w:pPr>
        <w:keepNext/>
        <w:spacing w:after="90" w:before="180"/>
      </w:pPr>
      <w:r>
        <w:rPr>
          <w:b/>
          <w:bCs/>
        </w:rPr>
        <w:t xml:space="preserve">Enquêtrice  00:12</w:t>
      </w:r>
    </w:p>
    <w:p>
      <w:pPr>
        <w:spacing w:after="260" w:line="288"/>
      </w:pPr>
      <w:r>
        <w:t xml:space="preserve">Qu’est-ce qui vous aide quand un dossier commence à vous dépasser ?</w:t>
      </w:r>
    </w:p>
    <w:p>
      <w:pPr>
        <w:keepNext/>
        <w:spacing w:after="90" w:before="180"/>
      </w:pPr>
      <w:r>
        <w:rPr>
          <w:b/>
          <w:bCs/>
        </w:rPr>
        <w:t xml:space="preserve">Étudiant  00:18</w:t>
      </w:r>
    </w:p>
    <w:p>
      <w:pPr>
        <w:spacing w:after="260" w:line="288"/>
      </w:pPr>
      <w:r>
        <w:t xml:space="preserve">Ça change vraiment tout de pouvoir en parler avec mon groupe de travail. Je ne suis plus seul à chercher une solution.</w:t>
      </w:r>
    </w:p>
    <w:p>
      <w:pPr>
        <w:keepNext/>
        <w:spacing w:after="90" w:before="180"/>
      </w:pPr>
      <w:r>
        <w:rPr>
          <w:b/>
          <w:bCs/>
        </w:rPr>
        <w:t xml:space="preserve">Enquêtrice  00:31</w:t>
      </w:r>
    </w:p>
    <w:p>
      <w:pPr>
        <w:spacing w:after="260" w:line="288"/>
      </w:pPr>
      <w:r>
        <w:t xml:space="preserve">Pouvez-vous me raconter une fois où cela vous a vraiment aidé ?</w:t>
      </w:r>
    </w:p>
    <w:p>
      <w:pPr>
        <w:spacing w:after="160" w:before="260" w:line="288"/>
      </w:pPr>
      <w:r>
        <w:t xml:space="preserve">Vérifiez toujours votre propre transcription par rapport à l’enregistrement. Corrigez les erreurs et adaptez les annexes aux consignes de votre formation.</w:t>
      </w:r>
    </w:p>
    <w:p>
      <w:pPr>
        <w:spacing w:after="0"/>
      </w:pPr>
      <w:r>
        <w:t xml:space="preserve">https://students.spirelight.ai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  <w:lang w:val="fr-FR"/>
      </w:rPr>
    </w:rPrDefault>
    <w:pPrDefault>
      <w:pPr>
        <w:spacing w:after="180" w:line="288"/>
      </w:pPr>
    </w:pPrDefault>
  </w:docDefaults>
  <w:style w:type="paragraph" w:styleId="Title">
    <w:name w:val="Title"/>
    <w:basedOn w:val="Normal"/>
    <w:next w:val="Normal"/>
    <w:qFormat/>
    <w:pPr>
      <w:keepNext/>
      <w:spacing w:after="280" w:before="0"/>
    </w:pPr>
    <w:rPr>
      <w:rFonts w:ascii="Arial" w:cs="Arial" w:eastAsia="Arial" w:hAnsi="Arial"/>
      <w:b/>
      <w:bCs/>
      <w:color w:val="000000"/>
      <w:sz w:val="40"/>
      <w:szCs w:val="40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Transcription d’un entretien sur la vie étudiante</dc:title>
  <dc:creator>Spirelight Student</dc:creator>
  <dc:description>Extrait d’entretien fictif avec locuteurs et horodatage, pour les annexes d’un mémoire.</dc:description>
  <cp:lastModifiedBy>Un-named</cp:lastModifiedBy>
  <cp:revision>1</cp:revision>
  <dcterms:created xsi:type="dcterms:W3CDTF">2026-10-12T11:52:45.648Z</dcterms:created>
  <dcterms:modified xsi:type="dcterms:W3CDTF">2026-10-12T11:52:45.648Z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